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rPr>
          <w:rFonts w:ascii="Times New Roman"/>
          <w:sz w:val="9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2014220</wp:posOffset>
            </wp:positionH>
            <wp:positionV relativeFrom="page">
              <wp:posOffset>4119880</wp:posOffset>
            </wp:positionV>
            <wp:extent cx="3773805" cy="23253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833" cy="232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3"/>
        <w:rPr>
          <w:sz w:val="25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异地就医登记备案表</w:t>
      </w:r>
    </w:p>
    <w:p>
      <w:pPr>
        <w:pStyle w:val="2"/>
        <w:spacing w:before="66"/>
        <w:ind w:firstLine="480" w:firstLineChars="200"/>
      </w:pPr>
      <w:r>
        <w:t>备案编号：</w:t>
      </w:r>
    </w:p>
    <w:p>
      <w:pPr>
        <w:pStyle w:val="2"/>
        <w:spacing w:before="6"/>
        <w:rPr>
          <w:sz w:val="11"/>
        </w:rPr>
      </w:pPr>
    </w:p>
    <w:tbl>
      <w:tblPr>
        <w:tblStyle w:val="6"/>
        <w:tblW w:w="9039" w:type="dxa"/>
        <w:tblInd w:w="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1741"/>
        <w:gridCol w:w="206"/>
        <w:gridCol w:w="922"/>
        <w:gridCol w:w="465"/>
        <w:gridCol w:w="912"/>
        <w:gridCol w:w="808"/>
        <w:gridCol w:w="762"/>
        <w:gridCol w:w="1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5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险种</w:t>
            </w:r>
          </w:p>
        </w:tc>
        <w:tc>
          <w:tcPr>
            <w:tcW w:w="207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0" w:line="220" w:lineRule="auto"/>
              <w:ind w:firstLine="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□职工医保</w:t>
            </w:r>
          </w:p>
          <w:p>
            <w:pPr>
              <w:spacing w:before="125" w:line="219" w:lineRule="auto"/>
              <w:ind w:firstLine="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□城乡居民医保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人员类别</w:t>
            </w:r>
          </w:p>
        </w:tc>
        <w:tc>
          <w:tcPr>
            <w:tcW w:w="286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5" w:line="219" w:lineRule="auto"/>
              <w:ind w:firstLine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□异地安置退休人员</w:t>
            </w:r>
          </w:p>
          <w:p>
            <w:pPr>
              <w:spacing w:before="117" w:line="258" w:lineRule="auto"/>
              <w:ind w:left="212" w:right="193"/>
              <w:rPr>
                <w:rFonts w:ascii="宋体" w:hAnsi="宋体" w:eastAsia="宋体" w:cs="宋体"/>
                <w:spacing w:val="4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□异地长期居住人员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</w:p>
          <w:p>
            <w:pPr>
              <w:spacing w:before="117" w:line="258" w:lineRule="auto"/>
              <w:ind w:left="212" w:right="193"/>
              <w:rPr>
                <w:rFonts w:ascii="宋体" w:hAnsi="宋体" w:eastAsia="宋体" w:cs="宋体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sym w:font="Wingdings 2" w:char="00A3"/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常驻异地工作人员</w:t>
            </w:r>
          </w:p>
          <w:p>
            <w:pPr>
              <w:spacing w:before="127" w:line="219" w:lineRule="auto"/>
              <w:ind w:firstLine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sym w:font="Wingdings 2" w:char="00A3"/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异地转诊人员</w:t>
            </w:r>
          </w:p>
          <w:p>
            <w:pPr>
              <w:spacing w:before="117" w:line="220" w:lineRule="auto"/>
              <w:ind w:firstLine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□其他:</w:t>
            </w: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登记类别</w:t>
            </w:r>
          </w:p>
        </w:tc>
        <w:tc>
          <w:tcPr>
            <w:tcW w:w="288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9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□新增</w:t>
            </w:r>
          </w:p>
          <w:p>
            <w:pPr>
              <w:spacing w:before="116" w:line="221" w:lineRule="auto"/>
              <w:ind w:firstLine="9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□变更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6" w:line="219" w:lineRule="auto"/>
              <w:ind w:firstLine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证件号码</w:t>
            </w:r>
          </w:p>
        </w:tc>
        <w:tc>
          <w:tcPr>
            <w:tcW w:w="7132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7" w:line="390" w:lineRule="exact"/>
              <w:ind w:firstLine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3"/>
                <w:szCs w:val="23"/>
              </w:rPr>
              <w:t>参保地联系地</w:t>
            </w:r>
          </w:p>
          <w:p>
            <w:pPr>
              <w:spacing w:line="228" w:lineRule="auto"/>
              <w:ind w:firstLine="7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址</w:t>
            </w:r>
          </w:p>
        </w:tc>
        <w:tc>
          <w:tcPr>
            <w:tcW w:w="286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7" w:line="264" w:lineRule="auto"/>
              <w:ind w:left="254" w:right="153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就医地联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系地址</w:t>
            </w:r>
          </w:p>
        </w:tc>
        <w:tc>
          <w:tcPr>
            <w:tcW w:w="288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9" w:line="221" w:lineRule="auto"/>
              <w:ind w:firstLine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联系电话1</w:t>
            </w:r>
          </w:p>
        </w:tc>
        <w:tc>
          <w:tcPr>
            <w:tcW w:w="286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9" w:line="221" w:lineRule="auto"/>
              <w:ind w:firstLine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联系电话2</w:t>
            </w:r>
          </w:p>
        </w:tc>
        <w:tc>
          <w:tcPr>
            <w:tcW w:w="288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6" w:line="400" w:lineRule="exact"/>
              <w:ind w:firstLine="4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2"/>
                <w:sz w:val="23"/>
                <w:szCs w:val="23"/>
              </w:rPr>
              <w:t>转往省</w:t>
            </w:r>
          </w:p>
          <w:p>
            <w:pPr>
              <w:spacing w:line="219" w:lineRule="auto"/>
              <w:ind w:firstLine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(市、区)</w:t>
            </w:r>
          </w:p>
        </w:tc>
        <w:tc>
          <w:tcPr>
            <w:tcW w:w="17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2" w:line="393" w:lineRule="exact"/>
              <w:ind w:firstLine="4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1"/>
                <w:sz w:val="23"/>
                <w:szCs w:val="23"/>
              </w:rPr>
              <w:t>地区</w:t>
            </w:r>
          </w:p>
          <w:p>
            <w:pPr>
              <w:spacing w:line="215" w:lineRule="auto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(市、州)</w:t>
            </w:r>
          </w:p>
        </w:tc>
        <w:tc>
          <w:tcPr>
            <w:tcW w:w="9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80" w:line="222" w:lineRule="auto"/>
              <w:ind w:firstLine="2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县(区)</w:t>
            </w:r>
          </w:p>
        </w:tc>
        <w:tc>
          <w:tcPr>
            <w:tcW w:w="13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0" w:hRule="atLeast"/>
        </w:trPr>
        <w:tc>
          <w:tcPr>
            <w:tcW w:w="9039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3" w:line="305" w:lineRule="auto"/>
              <w:ind w:left="25" w:right="204" w:firstLine="3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3"/>
                <w:szCs w:val="23"/>
              </w:rPr>
              <w:t>温馨提示</w:t>
            </w: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</w:t>
            </w:r>
          </w:p>
          <w:p>
            <w:pPr>
              <w:spacing w:before="103" w:line="305" w:lineRule="auto"/>
              <w:ind w:righ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1.跨省异地就医执行</w:t>
            </w: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就医地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目录、</w:t>
            </w: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参保地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起付线、封顶线及支付比例。因各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地目录差异,直接结算与回参保地报销可能存在待遇差,属于正常现象</w:t>
            </w:r>
            <w:r>
              <w:rPr>
                <w:rFonts w:hint="eastAsia" w:cs="宋体"/>
                <w:spacing w:val="2"/>
                <w:sz w:val="23"/>
                <w:szCs w:val="23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2.办理备案时直接备案到就医地市或省份。参保人员根据病情、居住地、交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通等情况,自主选择就医地开通的跨省定点医疗机构住院就医</w:t>
            </w:r>
            <w:r>
              <w:rPr>
                <w:rFonts w:hint="eastAsia" w:cs="宋体"/>
                <w:spacing w:val="1"/>
                <w:sz w:val="23"/>
                <w:szCs w:val="23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3.到省级统筹地区(如北京、天津、上海、重庆、海南等)就医,备案到就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医省份即可。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4.未按规定办理登记备案手续,或在就医地非跨省定点医疗机构发生的医疗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费用,按参保地现有规定办理。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7" w:line="219" w:lineRule="auto"/>
              <w:ind w:firstLine="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sym w:font="Wingdings 2" w:char="00A3"/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本人</w:t>
            </w:r>
          </w:p>
          <w:p>
            <w:pPr>
              <w:spacing w:before="118" w:line="374" w:lineRule="exact"/>
              <w:ind w:firstLine="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0"/>
                <w:sz w:val="23"/>
                <w:szCs w:val="23"/>
              </w:rPr>
              <w:sym w:font="Wingdings 2" w:char="00A3"/>
            </w:r>
            <w:r>
              <w:rPr>
                <w:rFonts w:ascii="宋体" w:hAnsi="宋体" w:eastAsia="宋体" w:cs="宋体"/>
                <w:spacing w:val="1"/>
                <w:position w:val="10"/>
                <w:sz w:val="23"/>
                <w:szCs w:val="23"/>
              </w:rPr>
              <w:t>被委托人</w:t>
            </w:r>
          </w:p>
          <w:p>
            <w:pPr>
              <w:spacing w:before="1" w:line="222" w:lineRule="auto"/>
              <w:ind w:firstLine="5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签名</w:t>
            </w:r>
          </w:p>
        </w:tc>
        <w:tc>
          <w:tcPr>
            <w:tcW w:w="286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519" w:firstLineChars="2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填报日期</w:t>
            </w:r>
          </w:p>
        </w:tc>
        <w:tc>
          <w:tcPr>
            <w:tcW w:w="207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tabs>
          <w:tab w:val="left" w:pos="3377"/>
          <w:tab w:val="left" w:pos="6017"/>
          <w:tab w:val="left" w:pos="8057"/>
        </w:tabs>
        <w:spacing w:before="77"/>
        <w:ind w:left="617"/>
      </w:pPr>
      <w:r>
        <w:t>经办机构：</w:t>
      </w:r>
      <w:r>
        <w:tab/>
      </w:r>
      <w:r>
        <w:t>联系电话:</w:t>
      </w:r>
      <w:r>
        <w:tab/>
      </w:r>
      <w:r>
        <w:t>经办人:</w:t>
      </w:r>
      <w:r>
        <w:tab/>
      </w:r>
      <w:r>
        <w:t>经办日期：</w:t>
      </w:r>
    </w:p>
    <w:sectPr>
      <w:type w:val="continuous"/>
      <w:pgSz w:w="11910" w:h="16840"/>
      <w:pgMar w:top="1580" w:right="940" w:bottom="280" w:left="9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2E3M2JkOWNjYTJmY2ZiYmYxNGExNGE4YmYxNzc5MGYifQ=="/>
  </w:docVars>
  <w:rsids>
    <w:rsidRoot w:val="00000000"/>
    <w:rsid w:val="02AC63AD"/>
    <w:rsid w:val="11BC482A"/>
    <w:rsid w:val="49557387"/>
    <w:rsid w:val="74E45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ind w:left="2035" w:right="2035"/>
      <w:jc w:val="center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384</Characters>
  <TotalTime>34</TotalTime>
  <ScaleCrop>false</ScaleCrop>
  <LinksUpToDate>false</LinksUpToDate>
  <CharactersWithSpaces>493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2020-11-13T01:07:00Z</dcterms:created>
  <dc:creator>hao</dc:creator>
  <cp:lastModifiedBy>123</cp:lastModifiedBy>
  <dcterms:modified xsi:type="dcterms:W3CDTF">2022-08-05T05:44:52Z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2020-11-13T00:00:00Z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4ECE7B55D3C64D33892FD99238567440</vt:lpwstr>
  </property>
</Properties>
</file>